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46" w:rsidRPr="00220D51" w:rsidRDefault="008B3E9B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/>
          <w:b/>
          <w:bCs/>
          <w:sz w:val="28"/>
          <w:lang w:eastAsia="zh-CN"/>
        </w:rPr>
      </w:pPr>
      <w:r w:rsidRPr="008B3E9B">
        <w:rPr>
          <w:rFonts w:ascii="Arial" w:hAnsi="Arial" w:cs="Arial"/>
          <w:b/>
          <w:bCs/>
          <w:sz w:val="28"/>
        </w:rPr>
        <w:t>3GPP TSG RAN WG1 NR Ad-Hoc#2</w:t>
      </w:r>
      <w:r w:rsidR="00E95B46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</w:t>
      </w:r>
      <w:r w:rsidR="00637140">
        <w:rPr>
          <w:rFonts w:ascii="Arial" w:hAnsi="Arial" w:cs="Arial"/>
          <w:b/>
          <w:bCs/>
          <w:sz w:val="28"/>
        </w:rPr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AA2ED7">
        <w:rPr>
          <w:rFonts w:ascii="Arial" w:hAnsi="Arial" w:cs="Arial"/>
          <w:b/>
          <w:bCs/>
          <w:sz w:val="28"/>
        </w:rPr>
        <w:t>1711</w:t>
      </w:r>
      <w:r w:rsidR="00DA0EF4">
        <w:rPr>
          <w:rFonts w:ascii="Arial" w:hAnsi="Arial" w:cs="Arial"/>
          <w:b/>
          <w:bCs/>
          <w:sz w:val="28"/>
        </w:rPr>
        <w:t>824</w:t>
      </w:r>
      <w:bookmarkStart w:id="0" w:name="_GoBack"/>
      <w:bookmarkEnd w:id="0"/>
    </w:p>
    <w:p w:rsidR="00E95B46" w:rsidRDefault="008B3E9B" w:rsidP="00E95B46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8B3E9B">
        <w:rPr>
          <w:rFonts w:ascii="Arial" w:hAnsi="Arial" w:cs="Arial"/>
          <w:b/>
          <w:bCs/>
          <w:sz w:val="28"/>
        </w:rPr>
        <w:t>Qingdao, P.R. China 27th – 30th June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highlight w:val="yellow"/>
          <w:lang w:eastAsia="zh-CN"/>
        </w:rPr>
        <w:t>[DRAFT]</w:t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 LS on </w:t>
      </w:r>
      <w:r w:rsidR="00AA2ED7">
        <w:rPr>
          <w:rFonts w:ascii="Arial" w:eastAsiaTheme="minorEastAsia" w:hAnsi="Arial" w:cs="Arial"/>
          <w:bCs/>
          <w:lang w:eastAsia="zh-CN"/>
        </w:rPr>
        <w:t>non-contiguous CA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547DC4">
        <w:rPr>
          <w:rFonts w:ascii="Arial" w:hAnsi="Arial" w:cs="Arial"/>
          <w:bCs/>
          <w:highlight w:val="yellow"/>
        </w:rPr>
        <w:t>AT&amp;T</w:t>
      </w:r>
      <w:r w:rsidR="00AA2ED7">
        <w:rPr>
          <w:rFonts w:ascii="Arial" w:hAnsi="Arial" w:cs="Arial"/>
          <w:bCs/>
          <w:highlight w:val="yellow"/>
        </w:rPr>
        <w:t xml:space="preserve"> </w:t>
      </w:r>
      <w:r w:rsidR="008B3E9B" w:rsidRPr="00547DC4">
        <w:rPr>
          <w:rFonts w:ascii="Arial" w:hAnsi="Arial" w:cs="Arial"/>
          <w:bCs/>
          <w:highlight w:val="yellow"/>
        </w:rPr>
        <w:t>[RAN</w:t>
      </w:r>
      <w:r w:rsidR="00F10146" w:rsidRPr="00547DC4">
        <w:rPr>
          <w:rFonts w:ascii="Arial" w:eastAsiaTheme="minorEastAsia" w:hAnsi="Arial" w:cs="Arial" w:hint="eastAsia"/>
          <w:bCs/>
          <w:highlight w:val="yellow"/>
          <w:lang w:eastAsia="zh-CN"/>
        </w:rPr>
        <w:t>1</w:t>
      </w:r>
      <w:r w:rsidR="008B3E9B" w:rsidRPr="00547DC4">
        <w:rPr>
          <w:rFonts w:ascii="Arial" w:eastAsiaTheme="minorEastAsia" w:hAnsi="Arial" w:cs="Arial"/>
          <w:bCs/>
          <w:highlight w:val="yellow"/>
          <w:lang w:eastAsia="zh-CN"/>
        </w:rPr>
        <w:t>]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AA2ED7">
        <w:rPr>
          <w:rFonts w:ascii="Arial" w:hAnsi="Arial" w:cs="Arial"/>
          <w:bCs/>
        </w:rPr>
        <w:t xml:space="preserve">RAN2, </w:t>
      </w:r>
      <w:r w:rsidR="008B3E9B">
        <w:rPr>
          <w:rFonts w:ascii="Arial" w:hAnsi="Arial" w:cs="Arial"/>
          <w:bCs/>
        </w:rPr>
        <w:t>RAN</w:t>
      </w:r>
      <w:r w:rsidR="00E95B46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EE52D4" w:rsidRDefault="00434085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For the efficient support of </w:t>
      </w:r>
      <w:r>
        <w:rPr>
          <w:rFonts w:ascii="Arial" w:eastAsia="MS Mincho" w:hAnsi="Arial" w:cs="Arial"/>
          <w:lang w:val="en-US" w:eastAsia="ja-JP"/>
        </w:rPr>
        <w:t>non-contiguous intra-band carrier aggregation</w:t>
      </w:r>
      <w:r>
        <w:rPr>
          <w:rFonts w:ascii="Arial" w:eastAsia="MS Mincho" w:hAnsi="Arial" w:cs="Arial"/>
          <w:lang w:val="en-US" w:eastAsia="ja-JP"/>
        </w:rPr>
        <w:t xml:space="preserve"> in NR</w:t>
      </w:r>
      <w:r w:rsidR="0078486A">
        <w:rPr>
          <w:rFonts w:ascii="Arial" w:eastAsia="Times New Roman" w:hAnsi="Arial" w:cs="Arial"/>
          <w:lang w:val="en-US"/>
        </w:rPr>
        <w:t xml:space="preserve">, </w:t>
      </w:r>
      <w:r w:rsidR="000A3239">
        <w:rPr>
          <w:rFonts w:ascii="Arial" w:hAnsi="Arial" w:cs="Arial"/>
          <w:lang w:eastAsia="ko-KR"/>
        </w:rPr>
        <w:t xml:space="preserve">RAN1 </w:t>
      </w:r>
      <w:r w:rsidR="0078486A">
        <w:rPr>
          <w:rFonts w:ascii="Arial" w:hAnsi="Arial" w:cs="Arial"/>
          <w:lang w:eastAsia="ko-KR"/>
        </w:rPr>
        <w:t>reached the following agreement</w:t>
      </w:r>
      <w:r w:rsidR="00881CE2">
        <w:rPr>
          <w:rFonts w:ascii="Arial" w:eastAsia="Times New Roman" w:hAnsi="Arial" w:cs="Arial"/>
          <w:lang w:val="en-US"/>
        </w:rPr>
        <w:t>:</w:t>
      </w:r>
    </w:p>
    <w:p w:rsidR="009465F4" w:rsidRDefault="009465F4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9465F4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Agreements:</w:t>
            </w: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</w:p>
          <w:p w:rsidR="009465F4" w:rsidRPr="000A3239" w:rsidRDefault="00AF4781" w:rsidP="009465F4">
            <w:pPr>
              <w:numPr>
                <w:ilvl w:val="0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/>
                <w:lang w:val="en-US" w:eastAsia="ja-JP"/>
              </w:rPr>
              <w:t>Usage scenario #4 in R1-1711795 is supported in the context of non-contiguous intra-band carrier aggregation</w:t>
            </w:r>
          </w:p>
          <w:p w:rsidR="000A3239" w:rsidRPr="009465F4" w:rsidRDefault="000A3239" w:rsidP="000A3239">
            <w:pPr>
              <w:ind w:left="720"/>
              <w:rPr>
                <w:rFonts w:ascii="Arial" w:eastAsia="MS Mincho" w:hAnsi="Arial" w:cs="Arial"/>
                <w:lang w:val="en-US" w:eastAsia="ja-JP"/>
              </w:rPr>
            </w:pPr>
          </w:p>
          <w:p w:rsidR="00F10146" w:rsidRPr="009465F4" w:rsidRDefault="00AF4781" w:rsidP="00AF4781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after="120" w:line="240" w:lineRule="auto"/>
              <w:ind w:leftChars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Cs w:val="20"/>
              </w:rPr>
              <w:t>Carrier without SS block can be configured for some UEs</w:t>
            </w: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AF4781" w:rsidRPr="0077075E" w:rsidRDefault="00AF4781" w:rsidP="00AF4781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AF4781" w:rsidRPr="00AF4781" w:rsidRDefault="00AF4781" w:rsidP="00AF478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AF4781">
        <w:rPr>
          <w:rFonts w:ascii="Arial" w:eastAsiaTheme="minorEastAsia" w:hAnsi="Arial" w:cs="Arial"/>
          <w:lang w:eastAsia="zh-CN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AF4781">
        <w:rPr>
          <w:rFonts w:ascii="Arial" w:eastAsiaTheme="minorEastAsia" w:hAnsi="Arial" w:cs="Arial"/>
          <w:lang w:eastAsia="zh-CN"/>
        </w:rPr>
        <w:t xml:space="preserve"> kindly requests RAN</w:t>
      </w:r>
      <w:r>
        <w:rPr>
          <w:rFonts w:ascii="Arial" w:eastAsiaTheme="minorEastAsia" w:hAnsi="Arial" w:cs="Arial" w:hint="eastAsia"/>
          <w:lang w:eastAsia="zh-CN"/>
        </w:rPr>
        <w:t>2</w:t>
      </w:r>
      <w:r w:rsidRPr="00AF4781">
        <w:rPr>
          <w:rFonts w:ascii="Arial" w:eastAsiaTheme="minorEastAsia" w:hAnsi="Arial" w:cs="Arial"/>
          <w:lang w:eastAsia="zh-CN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>
        <w:rPr>
          <w:rFonts w:ascii="Arial" w:eastAsiaTheme="minorEastAsia" w:hAnsi="Arial" w:cs="Arial"/>
          <w:lang w:eastAsia="zh-CN"/>
        </w:rPr>
        <w:t xml:space="preserve">the above RAN1 agreement </w:t>
      </w:r>
      <w:r w:rsidR="00434085">
        <w:rPr>
          <w:rFonts w:ascii="Arial" w:eastAsiaTheme="minorEastAsia" w:hAnsi="Arial" w:cs="Arial"/>
          <w:lang w:eastAsia="zh-CN"/>
        </w:rPr>
        <w:t>into account</w:t>
      </w:r>
      <w:r>
        <w:rPr>
          <w:rFonts w:ascii="Arial" w:eastAsiaTheme="minorEastAsia" w:hAnsi="Arial" w:cs="Arial"/>
          <w:lang w:eastAsia="zh-CN"/>
        </w:rPr>
        <w:t>.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434085" w:rsidRPr="00AF4781" w:rsidRDefault="00434085" w:rsidP="00434085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AF4781">
        <w:rPr>
          <w:rFonts w:ascii="Arial" w:eastAsiaTheme="minorEastAsia" w:hAnsi="Arial" w:cs="Arial"/>
          <w:lang w:eastAsia="zh-CN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AF4781">
        <w:rPr>
          <w:rFonts w:ascii="Arial" w:eastAsiaTheme="minorEastAsia" w:hAnsi="Arial" w:cs="Arial"/>
          <w:lang w:eastAsia="zh-CN"/>
        </w:rPr>
        <w:t xml:space="preserve"> kindly requests RAN</w:t>
      </w:r>
      <w:r w:rsidR="00E379B8">
        <w:rPr>
          <w:rFonts w:ascii="Arial" w:eastAsiaTheme="minorEastAsia" w:hAnsi="Arial" w:cs="Arial" w:hint="eastAsia"/>
          <w:lang w:eastAsia="zh-CN"/>
        </w:rPr>
        <w:t>4</w:t>
      </w:r>
      <w:r w:rsidRPr="00AF4781">
        <w:rPr>
          <w:rFonts w:ascii="Arial" w:eastAsiaTheme="minorEastAsia" w:hAnsi="Arial" w:cs="Arial"/>
          <w:lang w:eastAsia="zh-CN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>
        <w:rPr>
          <w:rFonts w:ascii="Arial" w:eastAsiaTheme="minorEastAsia" w:hAnsi="Arial" w:cs="Arial"/>
          <w:lang w:eastAsia="zh-CN"/>
        </w:rPr>
        <w:t>the above RAN1 agreement into account.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882032" w:rsidRDefault="00882032" w:rsidP="008820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:rsidR="00F77455" w:rsidRDefault="00E95B4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</w:t>
      </w:r>
      <w:r w:rsidR="008E463B">
        <w:rPr>
          <w:rFonts w:ascii="Arial" w:eastAsiaTheme="minorEastAsia" w:hAnsi="Arial" w:cs="Arial" w:hint="eastAsia"/>
          <w:bCs/>
          <w:lang w:eastAsia="zh-CN"/>
        </w:rPr>
        <w:t>5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p w:rsidR="008B3E9B" w:rsidRP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Pr="008B3E9B">
        <w:rPr>
          <w:rFonts w:ascii="Arial" w:hAnsi="Arial" w:cs="Arial"/>
          <w:bCs/>
        </w:rPr>
        <w:t>NR Ad-Hoc#2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sectPr w:rsidR="008B3E9B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267" w:rsidRDefault="00961267">
      <w:r>
        <w:separator/>
      </w:r>
    </w:p>
  </w:endnote>
  <w:endnote w:type="continuationSeparator" w:id="0">
    <w:p w:rsidR="00961267" w:rsidRDefault="00961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267" w:rsidRDefault="00961267">
      <w:r>
        <w:separator/>
      </w:r>
    </w:p>
  </w:footnote>
  <w:footnote w:type="continuationSeparator" w:id="0">
    <w:p w:rsidR="00961267" w:rsidRDefault="00961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3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6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5"/>
  </w:num>
  <w:num w:numId="4">
    <w:abstractNumId w:val="7"/>
  </w:num>
  <w:num w:numId="5">
    <w:abstractNumId w:val="23"/>
  </w:num>
  <w:num w:numId="6">
    <w:abstractNumId w:val="25"/>
  </w:num>
  <w:num w:numId="7">
    <w:abstractNumId w:val="0"/>
  </w:num>
  <w:num w:numId="8">
    <w:abstractNumId w:val="11"/>
  </w:num>
  <w:num w:numId="9">
    <w:abstractNumId w:val="18"/>
  </w:num>
  <w:num w:numId="10">
    <w:abstractNumId w:val="8"/>
  </w:num>
  <w:num w:numId="11">
    <w:abstractNumId w:val="13"/>
  </w:num>
  <w:num w:numId="12">
    <w:abstractNumId w:val="1"/>
  </w:num>
  <w:num w:numId="13">
    <w:abstractNumId w:val="21"/>
  </w:num>
  <w:num w:numId="14">
    <w:abstractNumId w:val="27"/>
  </w:num>
  <w:num w:numId="15">
    <w:abstractNumId w:val="10"/>
  </w:num>
  <w:num w:numId="16">
    <w:abstractNumId w:val="22"/>
  </w:num>
  <w:num w:numId="17">
    <w:abstractNumId w:val="6"/>
  </w:num>
  <w:num w:numId="18">
    <w:abstractNumId w:val="17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0"/>
  </w:num>
  <w:num w:numId="26">
    <w:abstractNumId w:val="16"/>
  </w:num>
  <w:num w:numId="27">
    <w:abstractNumId w:val="26"/>
  </w:num>
  <w:num w:numId="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2944"/>
    <w:rsid w:val="00003B61"/>
    <w:rsid w:val="00016430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4FE2"/>
    <w:rsid w:val="00066FD7"/>
    <w:rsid w:val="00067E6D"/>
    <w:rsid w:val="00076A27"/>
    <w:rsid w:val="00080C09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618"/>
    <w:rsid w:val="001F0A8C"/>
    <w:rsid w:val="001F5DD5"/>
    <w:rsid w:val="00204F0C"/>
    <w:rsid w:val="00220099"/>
    <w:rsid w:val="00220D51"/>
    <w:rsid w:val="00227256"/>
    <w:rsid w:val="00234B38"/>
    <w:rsid w:val="00234D25"/>
    <w:rsid w:val="002360D9"/>
    <w:rsid w:val="0026014B"/>
    <w:rsid w:val="0026424F"/>
    <w:rsid w:val="00265ACF"/>
    <w:rsid w:val="00273879"/>
    <w:rsid w:val="00273DE9"/>
    <w:rsid w:val="00280113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085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D32FC"/>
    <w:rsid w:val="004D7AFD"/>
    <w:rsid w:val="004E07C0"/>
    <w:rsid w:val="004E5281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6528D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37140"/>
    <w:rsid w:val="00640B65"/>
    <w:rsid w:val="00660E22"/>
    <w:rsid w:val="00667D70"/>
    <w:rsid w:val="00671C39"/>
    <w:rsid w:val="0067435D"/>
    <w:rsid w:val="00674AC7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782F"/>
    <w:rsid w:val="00710E87"/>
    <w:rsid w:val="00711346"/>
    <w:rsid w:val="00713606"/>
    <w:rsid w:val="00715A94"/>
    <w:rsid w:val="00720D96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313C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961E7"/>
    <w:rsid w:val="008A3AB6"/>
    <w:rsid w:val="008A5A44"/>
    <w:rsid w:val="008B3721"/>
    <w:rsid w:val="008B3E9B"/>
    <w:rsid w:val="008C34BE"/>
    <w:rsid w:val="008E463B"/>
    <w:rsid w:val="008F3E53"/>
    <w:rsid w:val="008F4605"/>
    <w:rsid w:val="0090521C"/>
    <w:rsid w:val="00920599"/>
    <w:rsid w:val="00927C90"/>
    <w:rsid w:val="00931510"/>
    <w:rsid w:val="00932716"/>
    <w:rsid w:val="00933CD5"/>
    <w:rsid w:val="00934B64"/>
    <w:rsid w:val="00935A7A"/>
    <w:rsid w:val="009465F4"/>
    <w:rsid w:val="009503B7"/>
    <w:rsid w:val="00951CE1"/>
    <w:rsid w:val="00961267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5E0C"/>
    <w:rsid w:val="00A16FBE"/>
    <w:rsid w:val="00A202DF"/>
    <w:rsid w:val="00A25167"/>
    <w:rsid w:val="00A27932"/>
    <w:rsid w:val="00A27CF1"/>
    <w:rsid w:val="00A30CF0"/>
    <w:rsid w:val="00A33C43"/>
    <w:rsid w:val="00A42358"/>
    <w:rsid w:val="00A46A01"/>
    <w:rsid w:val="00A479A8"/>
    <w:rsid w:val="00A717C4"/>
    <w:rsid w:val="00A7267C"/>
    <w:rsid w:val="00A866F6"/>
    <w:rsid w:val="00A968FC"/>
    <w:rsid w:val="00AA2ED7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4781"/>
    <w:rsid w:val="00AF50BD"/>
    <w:rsid w:val="00AF53F5"/>
    <w:rsid w:val="00AF60EF"/>
    <w:rsid w:val="00AF66CD"/>
    <w:rsid w:val="00B067E1"/>
    <w:rsid w:val="00B1431A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0F54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75609"/>
    <w:rsid w:val="00C90312"/>
    <w:rsid w:val="00C91791"/>
    <w:rsid w:val="00C93F9E"/>
    <w:rsid w:val="00C972D4"/>
    <w:rsid w:val="00CA7DA6"/>
    <w:rsid w:val="00CB4BB5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48BF"/>
    <w:rsid w:val="00D618F9"/>
    <w:rsid w:val="00D67E1B"/>
    <w:rsid w:val="00D73669"/>
    <w:rsid w:val="00D76CA5"/>
    <w:rsid w:val="00D84FBB"/>
    <w:rsid w:val="00DA0EF4"/>
    <w:rsid w:val="00DB0D6C"/>
    <w:rsid w:val="00DB5A15"/>
    <w:rsid w:val="00DC53AF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379B8"/>
    <w:rsid w:val="00E516A2"/>
    <w:rsid w:val="00E54692"/>
    <w:rsid w:val="00E54D43"/>
    <w:rsid w:val="00E55482"/>
    <w:rsid w:val="00E639B5"/>
    <w:rsid w:val="00E63E9D"/>
    <w:rsid w:val="00E66DDC"/>
    <w:rsid w:val="00E7109C"/>
    <w:rsid w:val="00E76CC7"/>
    <w:rsid w:val="00E77661"/>
    <w:rsid w:val="00E80A4D"/>
    <w:rsid w:val="00E831BA"/>
    <w:rsid w:val="00E84689"/>
    <w:rsid w:val="00E84F50"/>
    <w:rsid w:val="00E8596F"/>
    <w:rsid w:val="00E87ABA"/>
    <w:rsid w:val="00E948D0"/>
    <w:rsid w:val="00E95B46"/>
    <w:rsid w:val="00EA3172"/>
    <w:rsid w:val="00EA33B0"/>
    <w:rsid w:val="00EA37CE"/>
    <w:rsid w:val="00EB0908"/>
    <w:rsid w:val="00EB1E0C"/>
    <w:rsid w:val="00EB3DF7"/>
    <w:rsid w:val="00EB63F5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2EC9"/>
    <w:rsid w:val="00FD3999"/>
    <w:rsid w:val="00FD6597"/>
    <w:rsid w:val="00FE4EC6"/>
    <w:rsid w:val="00FF345E"/>
    <w:rsid w:val="00FF3973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2874B-F898-4E20-A7C3-6A9FF3AD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2017-06-28T11:35:00Z</dcterms:created>
  <dcterms:modified xsi:type="dcterms:W3CDTF">2017-06-28T11:48:00Z</dcterms:modified>
</cp:coreProperties>
</file>